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11" w:rsidRPr="00EF0411" w:rsidRDefault="00EF0411" w:rsidP="00FA6C25">
      <w:pPr>
        <w:keepNext/>
        <w:spacing w:after="0" w:line="240" w:lineRule="auto"/>
        <w:ind w:left="-142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04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ЗДРАВООХРАНЕНИЯ РЕСПУБЛИКИ ДАГЕСТАН</w:t>
      </w:r>
    </w:p>
    <w:p w:rsidR="00EF0411" w:rsidRPr="00EF0411" w:rsidRDefault="00EF0411" w:rsidP="00EF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11" w:rsidRPr="00EF0411" w:rsidRDefault="00EF0411" w:rsidP="00EF041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  <w:r w:rsidRPr="00EF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УЧРЕЖДЕНИЕ РЕСПУБЛИКИ ДАГЕСТАН</w:t>
      </w:r>
    </w:p>
    <w:p w:rsidR="00EF0411" w:rsidRPr="00EF0411" w:rsidRDefault="00EF0411" w:rsidP="00EF0411">
      <w:pPr>
        <w:keepNext/>
        <w:spacing w:after="0" w:line="360" w:lineRule="auto"/>
        <w:ind w:right="-144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«РЕСПУБЛИКАНСКИЙ ЦЕНТР ОХРАНЫ ЗДОРОВЬЯ СЕМЬИ И РЕПРОДУКЦИИ»</w:t>
      </w:r>
    </w:p>
    <w:p w:rsidR="00EF0411" w:rsidRPr="00EF0411" w:rsidRDefault="00EF0411" w:rsidP="00EF04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EF041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EF0411" w:rsidRPr="00EF0411" w:rsidRDefault="00BC3F9B" w:rsidP="00FA6C2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23.11.17г.</w:t>
      </w:r>
      <w:r w:rsidR="00EF0411" w:rsidRPr="00EF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050-Л</w:t>
      </w:r>
    </w:p>
    <w:p w:rsidR="00EF0411" w:rsidRPr="00EF0411" w:rsidRDefault="00EF0411" w:rsidP="00EF04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Махачкала</w:t>
      </w:r>
    </w:p>
    <w:p w:rsidR="00C31941" w:rsidRPr="00C31941" w:rsidRDefault="00C31941" w:rsidP="00C31941">
      <w:pPr>
        <w:tabs>
          <w:tab w:val="left" w:pos="3982"/>
        </w:tabs>
        <w:rPr>
          <w:rFonts w:ascii="Times New Roman" w:hAnsi="Times New Roman" w:cs="Times New Roman"/>
          <w:b/>
          <w:sz w:val="28"/>
          <w:szCs w:val="28"/>
        </w:rPr>
      </w:pPr>
      <w:r w:rsidRPr="00C31941">
        <w:rPr>
          <w:rFonts w:ascii="Times New Roman" w:hAnsi="Times New Roman" w:cs="Times New Roman"/>
          <w:b/>
          <w:sz w:val="28"/>
          <w:szCs w:val="28"/>
        </w:rPr>
        <w:tab/>
      </w:r>
    </w:p>
    <w:p w:rsidR="00C31941" w:rsidRPr="00EF0411" w:rsidRDefault="00597EBC" w:rsidP="00CE55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0411">
        <w:rPr>
          <w:rFonts w:ascii="Times New Roman" w:hAnsi="Times New Roman" w:cs="Times New Roman"/>
          <w:b/>
          <w:sz w:val="28"/>
          <w:szCs w:val="28"/>
        </w:rPr>
        <w:t>Об утверждении карты коррупционных рисков</w:t>
      </w:r>
      <w:r w:rsidR="00C31941" w:rsidRPr="00EF0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941" w:rsidRPr="00C31941" w:rsidRDefault="00C31941" w:rsidP="00C31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41" w:rsidRPr="00EF0411" w:rsidRDefault="00EF0411" w:rsidP="00CE55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11">
        <w:rPr>
          <w:rFonts w:ascii="Times New Roman" w:hAnsi="Times New Roman" w:cs="Times New Roman"/>
          <w:sz w:val="28"/>
          <w:szCs w:val="28"/>
        </w:rPr>
        <w:t>В целях</w:t>
      </w:r>
      <w:r w:rsidR="00C31941" w:rsidRPr="00EF041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EF0411">
        <w:rPr>
          <w:rFonts w:ascii="Times New Roman" w:hAnsi="Times New Roman" w:cs="Times New Roman"/>
          <w:sz w:val="28"/>
          <w:szCs w:val="28"/>
        </w:rPr>
        <w:t>я</w:t>
      </w:r>
      <w:r w:rsidR="00C31941" w:rsidRPr="00EF041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Федерального Закона от 21.11.2011 г. №323 «Об основах охраны здоровья граждан», </w:t>
      </w:r>
      <w:r w:rsidRPr="00EF0411">
        <w:rPr>
          <w:rFonts w:ascii="Times New Roman" w:hAnsi="Times New Roman" w:cs="Times New Roman"/>
          <w:sz w:val="28"/>
          <w:szCs w:val="28"/>
        </w:rPr>
        <w:t>а также поручения Управления Администрации Главы и Правительства Республики Дагестан</w:t>
      </w:r>
    </w:p>
    <w:p w:rsidR="00C31941" w:rsidRPr="00BC3F9B" w:rsidRDefault="00C31941" w:rsidP="00EF041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31941" w:rsidRPr="00BC3F9B" w:rsidRDefault="00C31941" w:rsidP="00EF0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F9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97EBC" w:rsidRDefault="00C31941" w:rsidP="00CE55D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7EBC" w:rsidRPr="00EF0411">
        <w:rPr>
          <w:rFonts w:ascii="Times New Roman" w:hAnsi="Times New Roman" w:cs="Times New Roman"/>
          <w:sz w:val="28"/>
          <w:szCs w:val="28"/>
        </w:rPr>
        <w:t>карту коррупционных рисков в ГБУ</w:t>
      </w:r>
      <w:r w:rsidR="00EF0411" w:rsidRPr="00EF0411">
        <w:rPr>
          <w:rFonts w:ascii="Times New Roman" w:hAnsi="Times New Roman" w:cs="Times New Roman"/>
          <w:sz w:val="28"/>
          <w:szCs w:val="28"/>
        </w:rPr>
        <w:t xml:space="preserve"> РД</w:t>
      </w:r>
      <w:r w:rsidR="00597EBC" w:rsidRPr="00EF0411">
        <w:rPr>
          <w:rFonts w:ascii="Times New Roman" w:hAnsi="Times New Roman" w:cs="Times New Roman"/>
          <w:sz w:val="28"/>
          <w:szCs w:val="28"/>
        </w:rPr>
        <w:t xml:space="preserve"> «</w:t>
      </w:r>
      <w:r w:rsidR="00EF0411" w:rsidRPr="00EF0411">
        <w:rPr>
          <w:rFonts w:ascii="Times New Roman" w:hAnsi="Times New Roman" w:cs="Times New Roman"/>
          <w:sz w:val="28"/>
          <w:szCs w:val="28"/>
        </w:rPr>
        <w:t>Республиканский центр охраны здоровья семьи и репродукции</w:t>
      </w:r>
      <w:r w:rsidR="00EF0411">
        <w:rPr>
          <w:rFonts w:ascii="Times New Roman" w:hAnsi="Times New Roman" w:cs="Times New Roman"/>
          <w:sz w:val="28"/>
          <w:szCs w:val="28"/>
        </w:rPr>
        <w:t>». (Приложение №1)</w:t>
      </w:r>
    </w:p>
    <w:p w:rsidR="00CE55DA" w:rsidRDefault="00CE55DA" w:rsidP="00CE55D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программиста </w:t>
      </w:r>
      <w:r>
        <w:rPr>
          <w:rFonts w:ascii="Times New Roman" w:hAnsi="Times New Roman" w:cs="Times New Roman"/>
          <w:sz w:val="28"/>
          <w:szCs w:val="28"/>
        </w:rPr>
        <w:t xml:space="preserve">ГБУ РД «РЦОЗСиР» </w:t>
      </w:r>
      <w:r>
        <w:rPr>
          <w:rFonts w:ascii="Times New Roman" w:hAnsi="Times New Roman" w:cs="Times New Roman"/>
          <w:sz w:val="28"/>
          <w:szCs w:val="28"/>
        </w:rPr>
        <w:t>Садривову З.М. – назначить ответственной за актуализацию сведений карты коррупционных рисков.</w:t>
      </w:r>
    </w:p>
    <w:p w:rsidR="00EF0411" w:rsidRDefault="00EF0411" w:rsidP="00CE55D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Инженеру</w:t>
      </w:r>
      <w:r w:rsidR="00CE55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программисту Садривовой З.</w:t>
      </w:r>
      <w:r w:rsidR="00B81F5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5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разместить карту коррупционных рисков на сайте ГБУ РД «РЦОЗСиР», </w:t>
      </w:r>
      <w:r>
        <w:rPr>
          <w:rFonts w:ascii="Times New Roman" w:hAnsi="Times New Roman" w:cs="Times New Roman"/>
          <w:sz w:val="28"/>
          <w:szCs w:val="28"/>
          <w:lang w:val="en-US"/>
        </w:rPr>
        <w:t>repro</w:t>
      </w:r>
      <w:r w:rsidRPr="00EF04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dag</w:t>
      </w:r>
      <w:r w:rsidRPr="00EF0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 «Противодействие коррупции», с созданием новой вкладки «Карта коррупционных рисков».</w:t>
      </w:r>
    </w:p>
    <w:p w:rsidR="00EF0411" w:rsidRPr="00EF0411" w:rsidRDefault="00EF0411" w:rsidP="00CE55DA">
      <w:pPr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главного врача по лечебной работе Читилаеву Н.М. - назначить ответственн</w:t>
      </w:r>
      <w:r w:rsidR="00CE55D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мероприятий по минимизации (устранению) коррупционных рисков в соответствии с установленными сроками.</w:t>
      </w:r>
    </w:p>
    <w:p w:rsidR="00C31941" w:rsidRPr="00EF0411" w:rsidRDefault="00C31941" w:rsidP="00CE55DA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11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F0411" w:rsidRDefault="00EF0411" w:rsidP="00CE55DA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F29" w:rsidRDefault="00EF0411" w:rsidP="00EF0411">
      <w:pPr>
        <w:pStyle w:val="ConsPlusNormal"/>
        <w:widowControl/>
        <w:spacing w:line="360" w:lineRule="auto"/>
        <w:ind w:firstLine="567"/>
        <w:sectPr w:rsidR="00E82F29" w:rsidSect="00EF0411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  <w:r w:rsidRPr="00B6483A">
        <w:rPr>
          <w:rFonts w:ascii="Times New Roman" w:hAnsi="Times New Roman" w:cs="Times New Roman"/>
          <w:b/>
          <w:sz w:val="28"/>
          <w:szCs w:val="28"/>
        </w:rPr>
        <w:t>Главный врач                                                               А.Г. Хархаров</w:t>
      </w:r>
    </w:p>
    <w:p w:rsidR="00EF0411" w:rsidRPr="00EF0411" w:rsidRDefault="00EF0411" w:rsidP="00EF0411">
      <w:pPr>
        <w:spacing w:after="0"/>
        <w:jc w:val="right"/>
        <w:rPr>
          <w:rFonts w:ascii="Times New Roman" w:hAnsi="Times New Roman"/>
          <w:b/>
          <w:sz w:val="28"/>
        </w:rPr>
      </w:pPr>
      <w:r w:rsidRPr="00EF0411">
        <w:rPr>
          <w:rFonts w:ascii="Times New Roman" w:hAnsi="Times New Roman"/>
          <w:b/>
          <w:sz w:val="28"/>
        </w:rPr>
        <w:lastRenderedPageBreak/>
        <w:t>«УТВЕРЖДАЮ»</w:t>
      </w:r>
    </w:p>
    <w:p w:rsidR="00EF0411" w:rsidRPr="00EF0411" w:rsidRDefault="00EF0411" w:rsidP="00EF0411">
      <w:pPr>
        <w:spacing w:after="0"/>
        <w:jc w:val="right"/>
        <w:rPr>
          <w:rFonts w:ascii="Times New Roman" w:hAnsi="Times New Roman"/>
          <w:b/>
          <w:sz w:val="28"/>
        </w:rPr>
      </w:pPr>
      <w:r w:rsidRPr="00EF0411">
        <w:rPr>
          <w:rFonts w:ascii="Times New Roman" w:hAnsi="Times New Roman"/>
          <w:b/>
          <w:sz w:val="28"/>
        </w:rPr>
        <w:t>Главный врач ГБУ РД</w:t>
      </w:r>
    </w:p>
    <w:p w:rsidR="00EF0411" w:rsidRDefault="00EF0411" w:rsidP="00EF0411">
      <w:pPr>
        <w:spacing w:after="0"/>
        <w:jc w:val="right"/>
        <w:rPr>
          <w:rFonts w:ascii="Times New Roman" w:hAnsi="Times New Roman"/>
          <w:b/>
          <w:sz w:val="28"/>
        </w:rPr>
      </w:pPr>
      <w:r w:rsidRPr="00EF0411">
        <w:rPr>
          <w:rFonts w:ascii="Times New Roman" w:hAnsi="Times New Roman"/>
          <w:b/>
          <w:sz w:val="28"/>
        </w:rPr>
        <w:t xml:space="preserve">«Республиканский центр охраны здоровья </w:t>
      </w:r>
    </w:p>
    <w:p w:rsidR="00EF0411" w:rsidRPr="00EF0411" w:rsidRDefault="00EF0411" w:rsidP="00EF0411">
      <w:pPr>
        <w:spacing w:after="0"/>
        <w:jc w:val="right"/>
        <w:rPr>
          <w:rFonts w:ascii="Times New Roman" w:hAnsi="Times New Roman"/>
          <w:b/>
          <w:sz w:val="28"/>
        </w:rPr>
      </w:pPr>
      <w:r w:rsidRPr="00EF0411">
        <w:rPr>
          <w:rFonts w:ascii="Times New Roman" w:hAnsi="Times New Roman"/>
          <w:b/>
          <w:sz w:val="28"/>
        </w:rPr>
        <w:t>семьи</w:t>
      </w:r>
      <w:r>
        <w:rPr>
          <w:rFonts w:ascii="Times New Roman" w:hAnsi="Times New Roman"/>
          <w:b/>
          <w:sz w:val="28"/>
        </w:rPr>
        <w:t xml:space="preserve"> </w:t>
      </w:r>
      <w:r w:rsidRPr="00EF0411">
        <w:rPr>
          <w:rFonts w:ascii="Times New Roman" w:hAnsi="Times New Roman"/>
          <w:b/>
          <w:sz w:val="28"/>
        </w:rPr>
        <w:t>и репродукции»</w:t>
      </w:r>
    </w:p>
    <w:p w:rsidR="00EF0411" w:rsidRPr="00EF0411" w:rsidRDefault="00EF0411" w:rsidP="00EF0411">
      <w:pPr>
        <w:spacing w:after="0"/>
        <w:jc w:val="right"/>
        <w:rPr>
          <w:rFonts w:ascii="Times New Roman" w:hAnsi="Times New Roman"/>
          <w:b/>
          <w:sz w:val="28"/>
        </w:rPr>
      </w:pPr>
      <w:r w:rsidRPr="00EF0411">
        <w:rPr>
          <w:rFonts w:ascii="Times New Roman" w:hAnsi="Times New Roman"/>
          <w:b/>
          <w:sz w:val="28"/>
        </w:rPr>
        <w:t>_________________________ А.Г.</w:t>
      </w:r>
      <w:r w:rsidR="00670E3B">
        <w:rPr>
          <w:rFonts w:ascii="Times New Roman" w:hAnsi="Times New Roman"/>
          <w:b/>
          <w:sz w:val="28"/>
        </w:rPr>
        <w:t xml:space="preserve"> </w:t>
      </w:r>
      <w:r w:rsidRPr="00EF0411">
        <w:rPr>
          <w:rFonts w:ascii="Times New Roman" w:hAnsi="Times New Roman"/>
          <w:b/>
          <w:sz w:val="28"/>
        </w:rPr>
        <w:t xml:space="preserve">Хархаров </w:t>
      </w:r>
    </w:p>
    <w:p w:rsidR="00D87E0A" w:rsidRDefault="00EF0411" w:rsidP="00EF0411">
      <w:pPr>
        <w:tabs>
          <w:tab w:val="left" w:pos="12810"/>
        </w:tabs>
        <w:jc w:val="right"/>
        <w:rPr>
          <w:rFonts w:ascii="Times New Roman" w:hAnsi="Times New Roman"/>
          <w:b/>
          <w:sz w:val="28"/>
        </w:rPr>
      </w:pPr>
      <w:r w:rsidRPr="00EF0411">
        <w:rPr>
          <w:rFonts w:ascii="Times New Roman" w:hAnsi="Times New Roman"/>
          <w:b/>
          <w:sz w:val="28"/>
        </w:rPr>
        <w:t>«__» ______________ 2017 года</w:t>
      </w:r>
    </w:p>
    <w:p w:rsidR="00D87E0A" w:rsidRDefault="00D87E0A" w:rsidP="00B7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938" w:rsidRPr="00EF0411" w:rsidRDefault="00B73938" w:rsidP="00B73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11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E218B9" w:rsidRDefault="00B73938" w:rsidP="00B73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11">
        <w:rPr>
          <w:rFonts w:ascii="Times New Roman" w:hAnsi="Times New Roman" w:cs="Times New Roman"/>
          <w:b/>
          <w:sz w:val="24"/>
          <w:szCs w:val="24"/>
        </w:rPr>
        <w:t xml:space="preserve">коррупционных рисков </w:t>
      </w:r>
      <w:r w:rsidR="00EF0411" w:rsidRPr="00EF0411">
        <w:rPr>
          <w:rFonts w:ascii="Times New Roman" w:hAnsi="Times New Roman" w:cs="Times New Roman"/>
          <w:b/>
          <w:sz w:val="24"/>
          <w:szCs w:val="24"/>
        </w:rPr>
        <w:t>ГБУ РД «РЦОЗСиР»</w:t>
      </w:r>
    </w:p>
    <w:p w:rsidR="00EF0411" w:rsidRPr="00EF0411" w:rsidRDefault="00EF0411" w:rsidP="00B73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268"/>
        <w:gridCol w:w="2095"/>
        <w:gridCol w:w="1911"/>
        <w:gridCol w:w="2551"/>
        <w:gridCol w:w="1843"/>
        <w:gridCol w:w="2551"/>
        <w:gridCol w:w="2169"/>
      </w:tblGrid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Коррупционные </w:t>
            </w:r>
            <w:r w:rsid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риска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минимизации (устранение) коррупционного риска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7A72" w:rsidRPr="00EF0411" w:rsidTr="007C1249">
        <w:trPr>
          <w:trHeight w:val="20"/>
          <w:jc w:val="center"/>
        </w:trPr>
        <w:tc>
          <w:tcPr>
            <w:tcW w:w="15695" w:type="dxa"/>
            <w:gridSpan w:val="8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Реализация финансово-хозяйственной деятельности</w:t>
            </w:r>
          </w:p>
        </w:tc>
      </w:tr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A72" w:rsidRPr="00EF0411" w:rsidRDefault="00EF0411" w:rsidP="002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исполнение </w:t>
            </w:r>
            <w:r w:rsidR="00687A72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="00272ED1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687A72" w:rsidRPr="00EF0411" w:rsidRDefault="00AA4C73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ведущий экономист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*нецелевое использование бюджетных средств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2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*Формирование ПФХД согласно заяв</w:t>
            </w:r>
            <w:r w:rsidR="00AA4C73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экономическим обоснованием, утверждение в МЗ </w:t>
            </w:r>
            <w:r w:rsid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*Проведение анализа исполнения ПФХД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</w:t>
            </w:r>
            <w:r w:rsidR="00AA4C73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четности по финансово-хозяйственной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  <w:r w:rsidR="00272ED1" w:rsidRPr="00272ED1">
              <w:rPr>
                <w:rFonts w:ascii="Times New Roman" w:hAnsi="Times New Roman" w:cs="Times New Roman"/>
                <w:sz w:val="24"/>
                <w:szCs w:val="24"/>
              </w:rPr>
              <w:t>ГБУ РД «РЦОЗСиР»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бухгалтерия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687A72" w:rsidRPr="00EF0411" w:rsidRDefault="00AA4C73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ведущий экономист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*искажение, сокрытие или</w:t>
            </w:r>
            <w:r w:rsid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заведомо ложных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бухгалтерского учета в учетных и отчетных документах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2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*Формирование </w:t>
            </w:r>
            <w:r w:rsidR="00E52D03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отчетности по средствам программ</w:t>
            </w:r>
            <w:r w:rsid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*Опубликование необходимых отчетных форм на сайтах предусмотренных действующим законодательством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A72" w:rsidRPr="00EF0411" w:rsidRDefault="00AA4C73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сроки предусмотренные законода</w:t>
            </w:r>
            <w:r w:rsidR="00687A72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тельством </w:t>
            </w:r>
            <w:r w:rsidR="00687A72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РФ, вышестоящих органов</w:t>
            </w:r>
          </w:p>
        </w:tc>
      </w:tr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получения, хранения и распределения материально-технических ресурсов, работ и услуг в </w:t>
            </w:r>
            <w:r w:rsidR="00272ED1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A72" w:rsidRPr="00EF0411" w:rsidRDefault="00E52D03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Бухгалтерия, администрати</w:t>
            </w:r>
            <w:r w:rsidR="00687A72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вно-хозяйственная служба, отделения</w:t>
            </w:r>
            <w:r w:rsidR="00A3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юрист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материальной группы, материально-ответственное лицо каждого подразделения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A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*Получения товара, работы, услуги не в полном объеме *Получение товара, работы, услуги не </w:t>
            </w:r>
            <w:r w:rsidR="00AA4C73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соответствующего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условиям контракта *Распределение товара, работы, услуги не по назначению *Подделка финансовых документов (счета, товарные накладные, акты выполненных работ и т.д.)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A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*Ведение учета движения материально-технических ресурсов по средствам программного обеспечен</w:t>
            </w:r>
            <w:r w:rsidR="00E52D03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*П</w:t>
            </w:r>
            <w:r w:rsidR="00E52D03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ринятие товара, работ, услуг ст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52D03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A3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оценке качества и объема *Комиссионное списание материальных запасов и основных средств. Списание особо</w:t>
            </w:r>
            <w:r w:rsidR="00E52D03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ценного имущества производится по согласованию Учредителей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дохода </w:t>
            </w:r>
            <w:r w:rsidR="00A35106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оказания платных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</w:t>
            </w:r>
            <w:bookmarkStart w:id="0" w:name="_GoBack"/>
            <w:bookmarkEnd w:id="0"/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услуг и иной приносящей доход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A72" w:rsidRPr="00EF0411" w:rsidRDefault="00E52D03" w:rsidP="00A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="00A3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ухгалтерия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687A72" w:rsidRPr="00EF0411" w:rsidRDefault="00A35106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52D03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едущий </w:t>
            </w:r>
            <w:r w:rsidR="00687A72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экономист, кассир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юрист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35106" w:rsidRDefault="00687A72" w:rsidP="00A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*Принятие отплаты за медицинские услуги в</w:t>
            </w:r>
            <w:r w:rsidR="002D34F7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 в перечень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</w:t>
            </w:r>
            <w:r w:rsidR="002D34F7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гарантий</w:t>
            </w:r>
          </w:p>
          <w:p w:rsidR="00A35106" w:rsidRDefault="00687A72" w:rsidP="00A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*Принятие оплаты за медицинские услуги без выдачи обязательных финансовых документов (договора, приходного кассового чека)</w:t>
            </w:r>
          </w:p>
          <w:p w:rsidR="00687A72" w:rsidRPr="00EF0411" w:rsidRDefault="00687A72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*Принятие оплаты за оказанную медицинскую услугу не соответствующую утвержденному прейскуранту цен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A5F31" w:rsidRDefault="00687A72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*Контроль за механизмом оплаты мед</w:t>
            </w:r>
            <w:r w:rsidR="002D34F7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услуг</w:t>
            </w:r>
          </w:p>
          <w:p w:rsidR="00687A72" w:rsidRPr="00EF0411" w:rsidRDefault="00687A72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*Опубликование Прейскуранта цен на сайте </w:t>
            </w:r>
            <w:r w:rsidR="001A5F31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  <w:r w:rsidR="001A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информационных стендах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CE55DA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CE55DA" w:rsidRPr="00EF0411" w:rsidRDefault="00CE55DA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55DA" w:rsidRPr="00EF0411" w:rsidRDefault="00CE55DA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55DA" w:rsidRPr="00EF0411" w:rsidRDefault="00CE55DA" w:rsidP="00A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E55DA" w:rsidRDefault="00CE55DA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55DA" w:rsidRPr="00EF0411" w:rsidRDefault="00CE55DA" w:rsidP="00A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E55DA" w:rsidRPr="00EF0411" w:rsidRDefault="00CE55DA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55DA" w:rsidRPr="00EF0411" w:rsidRDefault="00CE55DA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E55DA" w:rsidRPr="00EF0411" w:rsidRDefault="00CE55DA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начисления и выплаты заработной платы сотрудникам </w:t>
            </w:r>
            <w:r w:rsidR="001A5F31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A72" w:rsidRPr="00EF0411" w:rsidRDefault="00687A72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1A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кадров, бухгалтерия.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687A72" w:rsidRPr="00EF0411" w:rsidRDefault="001A5F31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87A72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пециалист ОК, бухгалтер, </w:t>
            </w:r>
            <w:r w:rsidR="00824254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="00687A72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A5F31" w:rsidRDefault="00687A72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*Начисление заработной платы </w:t>
            </w:r>
            <w:r w:rsidR="00960EDB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сотрудникам,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отработавшим рабочее </w:t>
            </w:r>
            <w:r w:rsidR="00960EDB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предусмотренное трудовым договором </w:t>
            </w:r>
            <w:r w:rsidR="001A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*Установление окладов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1A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</w:p>
          <w:p w:rsidR="001A5F31" w:rsidRDefault="00687A72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*Установление и выплата компенсационных и стимулирующих выплат без обоснования </w:t>
            </w:r>
          </w:p>
          <w:p w:rsidR="00687A72" w:rsidRPr="00EF0411" w:rsidRDefault="00687A72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*Выплата заработной платы наличными денежными средствами </w:t>
            </w:r>
            <w:r w:rsidR="001A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*Нарушение сроков выплаты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A5F31" w:rsidRDefault="00687A72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*Проведение проверок соблюдения сотрудниками </w:t>
            </w:r>
            <w:r w:rsidR="001A5F31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распорядка рабочего времени </w:t>
            </w:r>
          </w:p>
          <w:p w:rsidR="001A5F31" w:rsidRDefault="00687A72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*Проведение внутреннего контроля первичных документов </w:t>
            </w:r>
          </w:p>
          <w:p w:rsidR="001A5F31" w:rsidRDefault="00687A72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*Ежемесячный контроль составления первичных документов для начисления заработной платы *Ведение начисления и выплаты заработной платы по средствам информационных программ </w:t>
            </w:r>
          </w:p>
          <w:p w:rsidR="00687A72" w:rsidRPr="00EF0411" w:rsidRDefault="00687A72" w:rsidP="001A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</w:t>
            </w:r>
            <w:r w:rsidR="00960EDB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ыплата заработной платы на карт</w:t>
            </w:r>
            <w:r w:rsidR="006E463F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EDB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счета сотрудников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закупок в </w:t>
            </w:r>
            <w:r w:rsidR="007C1249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A72" w:rsidRPr="00EF0411" w:rsidRDefault="007C1249" w:rsidP="009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687A72" w:rsidRPr="00EF0411" w:rsidRDefault="007C1249" w:rsidP="007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  <w:r w:rsidR="00687A72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исполнитель по контракту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1249" w:rsidRDefault="00687A72" w:rsidP="007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*Определение завышенной начальной максимальной цены, формирование </w:t>
            </w:r>
            <w:r w:rsidR="007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311E6D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позициями,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ограничивающими конк</w:t>
            </w:r>
            <w:r w:rsidR="00311E6D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ренцию </w:t>
            </w:r>
          </w:p>
          <w:p w:rsidR="00687A72" w:rsidRPr="00EF0411" w:rsidRDefault="00687A72" w:rsidP="007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*Заключение контракта после получения товара, работ и услуг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1249" w:rsidRDefault="00687A72" w:rsidP="007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*Формирование НМЦ</w:t>
            </w:r>
            <w:r w:rsidR="00311E6D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  <w:r w:rsidR="007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установленных государственных тарифов и общедоступных статистических сведений.</w:t>
            </w:r>
          </w:p>
          <w:p w:rsidR="00687A72" w:rsidRPr="00EF0411" w:rsidRDefault="00687A72" w:rsidP="007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*Разработка описания объекта закупки на основании </w:t>
            </w:r>
            <w:r w:rsidR="007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="007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87A72" w:rsidRPr="00EF0411" w:rsidTr="007C1249">
        <w:trPr>
          <w:trHeight w:val="20"/>
          <w:jc w:val="center"/>
        </w:trPr>
        <w:tc>
          <w:tcPr>
            <w:tcW w:w="15695" w:type="dxa"/>
            <w:gridSpan w:val="8"/>
            <w:shd w:val="clear" w:color="auto" w:fill="auto"/>
            <w:noWrap/>
            <w:vAlign w:val="center"/>
            <w:hideMark/>
          </w:tcPr>
          <w:p w:rsidR="00687A72" w:rsidRPr="00EF0411" w:rsidRDefault="007C1249" w:rsidP="007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Кадровая </w:t>
            </w:r>
            <w:r w:rsidR="00687A72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</w:tr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принятия и увольнения сотрудников </w:t>
            </w:r>
            <w:r w:rsidR="007C1249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1249" w:rsidRDefault="00687A72" w:rsidP="007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E463F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Предоставление,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предусмотренное законом преимуществ для поступления на работу </w:t>
            </w:r>
          </w:p>
          <w:p w:rsidR="007C1249" w:rsidRDefault="00687A72" w:rsidP="007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*Принятие сотрудника с квалификацией не соответствующего должности </w:t>
            </w:r>
          </w:p>
          <w:p w:rsidR="007C1249" w:rsidRDefault="00687A72" w:rsidP="007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*Формальное трудоустройство сотрудников </w:t>
            </w:r>
          </w:p>
          <w:p w:rsidR="00687A72" w:rsidRPr="00EF0411" w:rsidRDefault="00687A72" w:rsidP="007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*Фальсификация кадровых документов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7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*Проведения внутреннего контроля *Внедрение порядка разрешения конфликта интересов *Регулярный контроль исполнение в</w:t>
            </w:r>
            <w:r w:rsidR="007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нутреннего трудового распорядка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по улучшению кадрового потенциала медицинским работникам </w:t>
            </w:r>
            <w:r w:rsidR="007C1249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*Подготовка недост</w:t>
            </w:r>
            <w:r w:rsidR="006E463F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верных документов для присвоения работникам государственных и ведомственных наград                     *Подготовка недост</w:t>
            </w:r>
            <w:r w:rsidR="006E463F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верных документов для назначения компенсационных выплат (за съем жилья, единовременные выплаты врачам, получение муниципального жилья, материальной помощи сотрудникам)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*Решение о назначении или подачи документов на получение сотрудниками наград, компенсационных выплат, муниципального жилья выносится комиссией </w:t>
            </w:r>
            <w:r w:rsidR="007C1249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каждому конкретному случаю</w:t>
            </w:r>
          </w:p>
        </w:tc>
      </w:tr>
      <w:tr w:rsidR="00687A72" w:rsidRPr="00EF0411" w:rsidTr="007C1249">
        <w:trPr>
          <w:trHeight w:val="20"/>
          <w:jc w:val="center"/>
        </w:trPr>
        <w:tc>
          <w:tcPr>
            <w:tcW w:w="15695" w:type="dxa"/>
            <w:gridSpan w:val="8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Оказание медицинских услуг в </w:t>
            </w:r>
            <w:r w:rsidR="0086214F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</w:p>
        </w:tc>
      </w:tr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A72" w:rsidRPr="00EF0411" w:rsidRDefault="006E463F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</w:t>
            </w:r>
            <w:r w:rsidR="00687A72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Отделения </w:t>
            </w:r>
            <w:r w:rsidR="007C1249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86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*Получение вознаграждения за: получение ли</w:t>
            </w:r>
            <w:r w:rsidR="00E82F29"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 нетрудоспособности, индивидуальный подход к пациенту, подтверждение либо сокрытие тех или иных медицинских факторов, выписку нужного рецепта и</w:t>
            </w:r>
            <w:r w:rsidR="0086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направления на обследование.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*Внедрение информационных систем для обслуживания пациентов (Электронная регистратура, электронные амбулаторные карты и т.д.)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A4C73" w:rsidRPr="00EF0411" w:rsidTr="007C1249">
        <w:trPr>
          <w:trHeight w:val="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платных медицинских услуг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Отделения </w:t>
            </w:r>
            <w:r w:rsidR="0086214F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86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*Получение вознаграждения за оказание медицинских услуг входящих в перечень госгарантий *Получение вознаграждения за оказание медицинских услуг не соответствующего утвержденного прейскуранта цен </w:t>
            </w:r>
            <w:r w:rsidR="0086214F" w:rsidRPr="0027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«РЦОЗСиР»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86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Прейскуранта цен </w:t>
            </w: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информационных стендах и на официальном сайте в сети интернет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7A72" w:rsidRPr="00EF0411" w:rsidRDefault="00687A72" w:rsidP="00E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687A72" w:rsidRDefault="00687A72" w:rsidP="00B7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7A72" w:rsidSect="00B739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25" w:rsidRDefault="006F0025" w:rsidP="00E82F29">
      <w:pPr>
        <w:spacing w:after="0" w:line="240" w:lineRule="auto"/>
      </w:pPr>
      <w:r>
        <w:separator/>
      </w:r>
    </w:p>
  </w:endnote>
  <w:endnote w:type="continuationSeparator" w:id="0">
    <w:p w:rsidR="006F0025" w:rsidRDefault="006F0025" w:rsidP="00E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25" w:rsidRDefault="006F0025" w:rsidP="00E82F29">
      <w:pPr>
        <w:spacing w:after="0" w:line="240" w:lineRule="auto"/>
      </w:pPr>
      <w:r>
        <w:separator/>
      </w:r>
    </w:p>
  </w:footnote>
  <w:footnote w:type="continuationSeparator" w:id="0">
    <w:p w:rsidR="006F0025" w:rsidRDefault="006F0025" w:rsidP="00E8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1C70"/>
    <w:multiLevelType w:val="hybridMultilevel"/>
    <w:tmpl w:val="EC18E18A"/>
    <w:lvl w:ilvl="0" w:tplc="1F80DF3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8"/>
    <w:rsid w:val="001434FA"/>
    <w:rsid w:val="001A5F31"/>
    <w:rsid w:val="00272ED1"/>
    <w:rsid w:val="002C4CFC"/>
    <w:rsid w:val="002D34F7"/>
    <w:rsid w:val="00311E6D"/>
    <w:rsid w:val="004420A8"/>
    <w:rsid w:val="00597EBC"/>
    <w:rsid w:val="005F56C0"/>
    <w:rsid w:val="00670E3B"/>
    <w:rsid w:val="00687A72"/>
    <w:rsid w:val="006E463F"/>
    <w:rsid w:val="006F0025"/>
    <w:rsid w:val="007C1249"/>
    <w:rsid w:val="00824254"/>
    <w:rsid w:val="0086214F"/>
    <w:rsid w:val="00960EDB"/>
    <w:rsid w:val="009F73BB"/>
    <w:rsid w:val="00A35106"/>
    <w:rsid w:val="00A87DC3"/>
    <w:rsid w:val="00AA4C73"/>
    <w:rsid w:val="00B3009F"/>
    <w:rsid w:val="00B73938"/>
    <w:rsid w:val="00B73E3D"/>
    <w:rsid w:val="00B81F5C"/>
    <w:rsid w:val="00BC3F9B"/>
    <w:rsid w:val="00C31941"/>
    <w:rsid w:val="00CE55DA"/>
    <w:rsid w:val="00D87E0A"/>
    <w:rsid w:val="00E218B9"/>
    <w:rsid w:val="00E52D03"/>
    <w:rsid w:val="00E82F29"/>
    <w:rsid w:val="00EF0411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CCA17-1651-40BA-B839-225F4A1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2F29"/>
  </w:style>
  <w:style w:type="paragraph" w:styleId="a6">
    <w:name w:val="footer"/>
    <w:basedOn w:val="a"/>
    <w:link w:val="a7"/>
    <w:uiPriority w:val="99"/>
    <w:semiHidden/>
    <w:unhideWhenUsed/>
    <w:rsid w:val="00E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2F29"/>
  </w:style>
  <w:style w:type="paragraph" w:customStyle="1" w:styleId="ConsPlusNormal">
    <w:name w:val="ConsPlusNormal"/>
    <w:rsid w:val="00EF0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28D6-8978-4BC6-BD66-94481E5B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Комп</cp:lastModifiedBy>
  <cp:revision>10</cp:revision>
  <cp:lastPrinted>2017-11-16T08:22:00Z</cp:lastPrinted>
  <dcterms:created xsi:type="dcterms:W3CDTF">2017-11-16T07:21:00Z</dcterms:created>
  <dcterms:modified xsi:type="dcterms:W3CDTF">2017-11-24T12:33:00Z</dcterms:modified>
</cp:coreProperties>
</file>